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1F08" w14:textId="77777777" w:rsidR="0019413A" w:rsidRPr="008A42CA" w:rsidRDefault="0019413A" w:rsidP="001941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2CA">
        <w:rPr>
          <w:rFonts w:ascii="Times New Roman" w:hAnsi="Times New Roman" w:cs="Times New Roman"/>
          <w:b/>
          <w:sz w:val="20"/>
          <w:szCs w:val="20"/>
        </w:rPr>
        <w:t xml:space="preserve">Кратность и перечень медицинских услуг, предоставляемых по стандартным программам санаторно-курортной помощи </w:t>
      </w:r>
    </w:p>
    <w:p w14:paraId="78BC720F" w14:textId="77777777" w:rsidR="0019413A" w:rsidRPr="008A42CA" w:rsidRDefault="0019413A" w:rsidP="00194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В стоимость путевки включено:</w:t>
      </w:r>
    </w:p>
    <w:p w14:paraId="7070A8E6" w14:textId="77777777" w:rsidR="0019413A" w:rsidRPr="008A42CA" w:rsidRDefault="0019413A" w:rsidP="00194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- проживание;</w:t>
      </w:r>
    </w:p>
    <w:p w14:paraId="2D0C7EB6" w14:textId="77777777" w:rsidR="0019413A" w:rsidRPr="008A42CA" w:rsidRDefault="0019413A" w:rsidP="00194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- диетическое и лечебное питание;</w:t>
      </w:r>
    </w:p>
    <w:p w14:paraId="5365C908" w14:textId="77777777" w:rsidR="0019413A" w:rsidRPr="008A42CA" w:rsidRDefault="0019413A" w:rsidP="00194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- медицинские процедуры и обследования, круглосуточный медицинский пост для оказания неотложной помощи.</w:t>
      </w:r>
    </w:p>
    <w:p w14:paraId="02DE2B99" w14:textId="77777777" w:rsidR="0019413A" w:rsidRPr="008A42CA" w:rsidRDefault="0019413A" w:rsidP="00194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Рекомендуемая длительность лечения 21 день</w:t>
      </w: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1560"/>
      </w:tblGrid>
      <w:tr w:rsidR="0019413A" w14:paraId="424481E4" w14:textId="77777777" w:rsidTr="009D2C2E">
        <w:tc>
          <w:tcPr>
            <w:tcW w:w="568" w:type="dxa"/>
            <w:shd w:val="clear" w:color="auto" w:fill="auto"/>
          </w:tcPr>
          <w:p w14:paraId="1EB0331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14:paraId="68A5F94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п\п</w:t>
            </w:r>
          </w:p>
        </w:tc>
        <w:tc>
          <w:tcPr>
            <w:tcW w:w="2126" w:type="dxa"/>
            <w:shd w:val="clear" w:color="auto" w:fill="auto"/>
          </w:tcPr>
          <w:p w14:paraId="42595B3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процедур</w:t>
            </w:r>
          </w:p>
        </w:tc>
        <w:tc>
          <w:tcPr>
            <w:tcW w:w="1134" w:type="dxa"/>
            <w:shd w:val="clear" w:color="auto" w:fill="auto"/>
          </w:tcPr>
          <w:p w14:paraId="790DCDF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  <w:p w14:paraId="21A4177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5670" w:type="dxa"/>
            <w:gridSpan w:val="12"/>
            <w:shd w:val="clear" w:color="auto" w:fill="auto"/>
          </w:tcPr>
          <w:p w14:paraId="2F23E3E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День/ Кол-во процедур</w:t>
            </w:r>
          </w:p>
        </w:tc>
        <w:tc>
          <w:tcPr>
            <w:tcW w:w="1560" w:type="dxa"/>
            <w:shd w:val="clear" w:color="auto" w:fill="auto"/>
          </w:tcPr>
          <w:p w14:paraId="0EEAE1F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Примечание</w:t>
            </w:r>
          </w:p>
          <w:p w14:paraId="63EAD04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413A" w14:paraId="3F2DDA11" w14:textId="77777777" w:rsidTr="009D2C2E">
        <w:tc>
          <w:tcPr>
            <w:tcW w:w="568" w:type="dxa"/>
            <w:shd w:val="clear" w:color="auto" w:fill="auto"/>
          </w:tcPr>
          <w:p w14:paraId="5937E2B7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0016CFB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BEC59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567" w:type="dxa"/>
            <w:shd w:val="clear" w:color="auto" w:fill="auto"/>
          </w:tcPr>
          <w:p w14:paraId="6EAF9EC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3-7</w:t>
            </w:r>
          </w:p>
        </w:tc>
        <w:tc>
          <w:tcPr>
            <w:tcW w:w="567" w:type="dxa"/>
            <w:shd w:val="clear" w:color="auto" w:fill="auto"/>
          </w:tcPr>
          <w:p w14:paraId="626B1F7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7" w:type="dxa"/>
            <w:shd w:val="clear" w:color="auto" w:fill="auto"/>
          </w:tcPr>
          <w:p w14:paraId="42A31D1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69F63F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2BCB544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326BDA5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6EA4133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27814BF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264C24A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22750B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495171B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5483B05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5B113BB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413A" w14:paraId="66D94A89" w14:textId="77777777" w:rsidTr="009D2C2E">
        <w:tc>
          <w:tcPr>
            <w:tcW w:w="568" w:type="dxa"/>
            <w:shd w:val="clear" w:color="auto" w:fill="auto"/>
          </w:tcPr>
          <w:p w14:paraId="5D13832F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09C8714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Первичный осмотр врача</w:t>
            </w:r>
          </w:p>
        </w:tc>
        <w:tc>
          <w:tcPr>
            <w:tcW w:w="1134" w:type="dxa"/>
            <w:shd w:val="clear" w:color="auto" w:fill="auto"/>
          </w:tcPr>
          <w:p w14:paraId="1FF6DE6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Прием</w:t>
            </w:r>
          </w:p>
        </w:tc>
        <w:tc>
          <w:tcPr>
            <w:tcW w:w="567" w:type="dxa"/>
            <w:shd w:val="clear" w:color="auto" w:fill="auto"/>
          </w:tcPr>
          <w:p w14:paraId="5CBF3B4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53256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CDF8B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CB75B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B6F191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023332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16DE27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F95C8C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04409B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D360E7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DD4F82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E4056E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553470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9413A" w14:paraId="0AC4D6DE" w14:textId="77777777" w:rsidTr="009D2C2E">
        <w:tc>
          <w:tcPr>
            <w:tcW w:w="568" w:type="dxa"/>
            <w:shd w:val="clear" w:color="auto" w:fill="auto"/>
          </w:tcPr>
          <w:p w14:paraId="390D45EF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D40A556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Динамическое наблюдение (повтор.)</w:t>
            </w:r>
          </w:p>
        </w:tc>
        <w:tc>
          <w:tcPr>
            <w:tcW w:w="1134" w:type="dxa"/>
            <w:shd w:val="clear" w:color="auto" w:fill="auto"/>
          </w:tcPr>
          <w:p w14:paraId="4413A0F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Прием</w:t>
            </w:r>
          </w:p>
        </w:tc>
        <w:tc>
          <w:tcPr>
            <w:tcW w:w="567" w:type="dxa"/>
            <w:shd w:val="clear" w:color="auto" w:fill="auto"/>
          </w:tcPr>
          <w:p w14:paraId="401323E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567" w:type="dxa"/>
            <w:shd w:val="clear" w:color="auto" w:fill="auto"/>
          </w:tcPr>
          <w:p w14:paraId="3956597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B4368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9CA74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00C9CDD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8E9BD4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A0EBA9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218EC7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134D1F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26711A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71CD3E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7F9898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B1CCBD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9413A" w14:paraId="0E8B9A4D" w14:textId="77777777" w:rsidTr="009D2C2E">
        <w:tc>
          <w:tcPr>
            <w:tcW w:w="568" w:type="dxa"/>
            <w:shd w:val="clear" w:color="auto" w:fill="auto"/>
          </w:tcPr>
          <w:p w14:paraId="3C73BB5F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EE7F23F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 врача узких специальностей</w:t>
            </w:r>
          </w:p>
        </w:tc>
        <w:tc>
          <w:tcPr>
            <w:tcW w:w="1134" w:type="dxa"/>
            <w:shd w:val="clear" w:color="auto" w:fill="auto"/>
          </w:tcPr>
          <w:p w14:paraId="6345205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DF6B86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D0DC2A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F15C2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D693C0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931B08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24E749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6DC02F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169F76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5943E23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C49FE4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DAC7B6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D06EC3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DA0027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По показанию</w:t>
            </w:r>
          </w:p>
        </w:tc>
      </w:tr>
      <w:tr w:rsidR="0019413A" w14:paraId="49A1AF18" w14:textId="77777777" w:rsidTr="009D2C2E">
        <w:tc>
          <w:tcPr>
            <w:tcW w:w="568" w:type="dxa"/>
            <w:shd w:val="clear" w:color="auto" w:fill="auto"/>
          </w:tcPr>
          <w:p w14:paraId="1CAB343F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F00182B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Общий анализ крови развернутый</w:t>
            </w:r>
          </w:p>
        </w:tc>
        <w:tc>
          <w:tcPr>
            <w:tcW w:w="1134" w:type="dxa"/>
            <w:shd w:val="clear" w:color="auto" w:fill="auto"/>
          </w:tcPr>
          <w:p w14:paraId="71AC2E2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14:paraId="75740DE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046082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9B35A5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9CBE5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83E69B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D6BB07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75E913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1F6A53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5E2D9AA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691F64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8A272F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B22224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78A245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413A" w14:paraId="174E8EB4" w14:textId="77777777" w:rsidTr="009D2C2E">
        <w:tc>
          <w:tcPr>
            <w:tcW w:w="568" w:type="dxa"/>
            <w:shd w:val="clear" w:color="auto" w:fill="auto"/>
          </w:tcPr>
          <w:p w14:paraId="5AC7051B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01BD166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Общий анализ мочи развернутый</w:t>
            </w:r>
          </w:p>
        </w:tc>
        <w:tc>
          <w:tcPr>
            <w:tcW w:w="1134" w:type="dxa"/>
            <w:shd w:val="clear" w:color="auto" w:fill="auto"/>
          </w:tcPr>
          <w:p w14:paraId="663D01C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14:paraId="4D7B2E2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9A7553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7D8CF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95424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31CB5A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F72687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31D928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08B89A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242CBD7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36E2B8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4884F4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C55447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E30202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413A" w14:paraId="231CF888" w14:textId="77777777" w:rsidTr="009D2C2E">
        <w:tc>
          <w:tcPr>
            <w:tcW w:w="568" w:type="dxa"/>
            <w:shd w:val="clear" w:color="auto" w:fill="auto"/>
          </w:tcPr>
          <w:p w14:paraId="3BC53FB8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92A55C1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Сахар крови</w:t>
            </w:r>
          </w:p>
        </w:tc>
        <w:tc>
          <w:tcPr>
            <w:tcW w:w="1134" w:type="dxa"/>
            <w:shd w:val="clear" w:color="auto" w:fill="auto"/>
          </w:tcPr>
          <w:p w14:paraId="082893C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14:paraId="17B9D16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A3E27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032EA7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C59697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D2ECCD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7757CE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146264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B3742A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2204670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DF1E63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418AD6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1C247A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544953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413A" w14:paraId="5429C99B" w14:textId="77777777" w:rsidTr="009D2C2E">
        <w:tc>
          <w:tcPr>
            <w:tcW w:w="568" w:type="dxa"/>
            <w:shd w:val="clear" w:color="auto" w:fill="auto"/>
          </w:tcPr>
          <w:p w14:paraId="297750ED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61684D91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Анализ крови биохимический</w:t>
            </w:r>
          </w:p>
        </w:tc>
        <w:tc>
          <w:tcPr>
            <w:tcW w:w="1134" w:type="dxa"/>
            <w:shd w:val="clear" w:color="auto" w:fill="auto"/>
          </w:tcPr>
          <w:p w14:paraId="797499B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14:paraId="093A5D8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F2389C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69101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9B7E8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650D22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59B4AA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18CE29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4DE35A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BBCAC8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03433C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DB326B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CE0467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2FD22B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По показанию</w:t>
            </w:r>
          </w:p>
        </w:tc>
      </w:tr>
      <w:tr w:rsidR="0019413A" w14:paraId="4A04CACA" w14:textId="77777777" w:rsidTr="009D2C2E">
        <w:tc>
          <w:tcPr>
            <w:tcW w:w="568" w:type="dxa"/>
            <w:shd w:val="clear" w:color="auto" w:fill="auto"/>
          </w:tcPr>
          <w:p w14:paraId="62281433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69BE103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Э К Г</w:t>
            </w:r>
          </w:p>
        </w:tc>
        <w:tc>
          <w:tcPr>
            <w:tcW w:w="1134" w:type="dxa"/>
            <w:shd w:val="clear" w:color="auto" w:fill="auto"/>
          </w:tcPr>
          <w:p w14:paraId="15140CE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D40BBF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779A5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69E55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90D2C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5F2629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EBD66D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31E349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8D48EC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5D77114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BDFDE7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665474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66B56E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EF221B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При необходимости</w:t>
            </w:r>
          </w:p>
        </w:tc>
      </w:tr>
      <w:tr w:rsidR="0019413A" w14:paraId="56B76998" w14:textId="77777777" w:rsidTr="009D2C2E">
        <w:tc>
          <w:tcPr>
            <w:tcW w:w="568" w:type="dxa"/>
            <w:shd w:val="clear" w:color="auto" w:fill="auto"/>
          </w:tcPr>
          <w:p w14:paraId="34E488A4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3E5ACC93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Функция внешнего дыхания</w:t>
            </w:r>
          </w:p>
        </w:tc>
        <w:tc>
          <w:tcPr>
            <w:tcW w:w="1134" w:type="dxa"/>
            <w:shd w:val="clear" w:color="auto" w:fill="auto"/>
          </w:tcPr>
          <w:p w14:paraId="3C670AC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8164DC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B306C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117528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C5461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91F3D7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E85FF4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59E58B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6BE919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7E331C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1F991C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E5A947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3FED89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2C83C2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При необходимости</w:t>
            </w:r>
          </w:p>
        </w:tc>
      </w:tr>
      <w:tr w:rsidR="0019413A" w14:paraId="3D28DB90" w14:textId="77777777" w:rsidTr="009D2C2E">
        <w:tc>
          <w:tcPr>
            <w:tcW w:w="568" w:type="dxa"/>
            <w:shd w:val="clear" w:color="auto" w:fill="auto"/>
          </w:tcPr>
          <w:p w14:paraId="555AE17C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1A8926CB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Ванны лечебные «жемчужные»</w:t>
            </w:r>
          </w:p>
        </w:tc>
        <w:tc>
          <w:tcPr>
            <w:tcW w:w="1134" w:type="dxa"/>
            <w:shd w:val="clear" w:color="auto" w:fill="auto"/>
          </w:tcPr>
          <w:p w14:paraId="1AA1FDE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567" w:type="dxa"/>
            <w:shd w:val="clear" w:color="auto" w:fill="auto"/>
          </w:tcPr>
          <w:p w14:paraId="5397788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0-4</w:t>
            </w:r>
          </w:p>
        </w:tc>
        <w:tc>
          <w:tcPr>
            <w:tcW w:w="567" w:type="dxa"/>
            <w:shd w:val="clear" w:color="auto" w:fill="auto"/>
          </w:tcPr>
          <w:p w14:paraId="74F8213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E2042E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6B4849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364F96D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265B2F0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1327960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70B361C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2CBA39C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7F483DB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174AA4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3B5A8D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2B1AC5F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Через день</w:t>
            </w:r>
          </w:p>
        </w:tc>
      </w:tr>
      <w:tr w:rsidR="0019413A" w14:paraId="675575A2" w14:textId="77777777" w:rsidTr="009D2C2E">
        <w:tc>
          <w:tcPr>
            <w:tcW w:w="568" w:type="dxa"/>
            <w:shd w:val="clear" w:color="auto" w:fill="auto"/>
          </w:tcPr>
          <w:p w14:paraId="637BE672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23449A07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Ваннывихревые</w:t>
            </w:r>
            <w:proofErr w:type="spellEnd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(в\н конечностей)</w:t>
            </w:r>
          </w:p>
        </w:tc>
        <w:tc>
          <w:tcPr>
            <w:tcW w:w="1134" w:type="dxa"/>
            <w:shd w:val="clear" w:color="auto" w:fill="auto"/>
          </w:tcPr>
          <w:p w14:paraId="19D5C6A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567" w:type="dxa"/>
            <w:shd w:val="clear" w:color="auto" w:fill="auto"/>
          </w:tcPr>
          <w:p w14:paraId="3931B7E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C3B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B86C57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C52024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412D4EE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0238E53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5BBE14A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262BCBF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793CF6D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32D722E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0261B3D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793CBEA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A6B096D" w14:textId="77777777" w:rsidR="0019413A" w:rsidRPr="008A42CA" w:rsidRDefault="0019413A" w:rsidP="009D2C2E">
            <w:pPr>
              <w:jc w:val="center"/>
              <w:rPr>
                <w:rFonts w:ascii="Times New Roman" w:hAnsi="Times New Roman" w:cs="Times New Roman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Через день</w:t>
            </w:r>
          </w:p>
        </w:tc>
      </w:tr>
      <w:tr w:rsidR="0019413A" w14:paraId="53BC538C" w14:textId="77777777" w:rsidTr="009D2C2E">
        <w:tc>
          <w:tcPr>
            <w:tcW w:w="568" w:type="dxa"/>
            <w:shd w:val="clear" w:color="auto" w:fill="auto"/>
          </w:tcPr>
          <w:p w14:paraId="548EBC4A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02DA4711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Лечебные души: Шарко, циркулярный, восходящий</w:t>
            </w:r>
          </w:p>
        </w:tc>
        <w:tc>
          <w:tcPr>
            <w:tcW w:w="1134" w:type="dxa"/>
            <w:shd w:val="clear" w:color="auto" w:fill="auto"/>
          </w:tcPr>
          <w:p w14:paraId="0AE5050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567" w:type="dxa"/>
            <w:shd w:val="clear" w:color="auto" w:fill="auto"/>
          </w:tcPr>
          <w:p w14:paraId="0EFEE40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7F463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B485F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C84A49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47AABD0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7C22614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DFBA3C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9C8182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1C52CBB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2F5CD1A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6E43F7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D63E13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0BC305A5" w14:textId="77777777" w:rsidR="0019413A" w:rsidRPr="008A42CA" w:rsidRDefault="0019413A" w:rsidP="009D2C2E">
            <w:pPr>
              <w:jc w:val="center"/>
              <w:rPr>
                <w:rFonts w:ascii="Times New Roman" w:hAnsi="Times New Roman" w:cs="Times New Roman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Через день</w:t>
            </w:r>
          </w:p>
        </w:tc>
      </w:tr>
      <w:tr w:rsidR="0019413A" w14:paraId="0A5DAED9" w14:textId="77777777" w:rsidTr="009D2C2E">
        <w:tc>
          <w:tcPr>
            <w:tcW w:w="568" w:type="dxa"/>
            <w:shd w:val="clear" w:color="auto" w:fill="auto"/>
          </w:tcPr>
          <w:p w14:paraId="7ADDFC12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311C330E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Массаж классический (1,5 ед.)</w:t>
            </w:r>
          </w:p>
        </w:tc>
        <w:tc>
          <w:tcPr>
            <w:tcW w:w="1134" w:type="dxa"/>
            <w:shd w:val="clear" w:color="auto" w:fill="auto"/>
          </w:tcPr>
          <w:p w14:paraId="21DF64F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567" w:type="dxa"/>
            <w:shd w:val="clear" w:color="auto" w:fill="auto"/>
          </w:tcPr>
          <w:p w14:paraId="12306EF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71E6F9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5AB0C7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E09A4D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3306B39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2325552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6A402E6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B40131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2428F04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5196EA5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25A848C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3FC868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9C0F40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19413A" w14:paraId="7D9FF545" w14:textId="77777777" w:rsidTr="009D2C2E">
        <w:tc>
          <w:tcPr>
            <w:tcW w:w="568" w:type="dxa"/>
            <w:shd w:val="clear" w:color="auto" w:fill="auto"/>
          </w:tcPr>
          <w:p w14:paraId="47095E33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14-а</w:t>
            </w:r>
          </w:p>
        </w:tc>
        <w:tc>
          <w:tcPr>
            <w:tcW w:w="2126" w:type="dxa"/>
            <w:shd w:val="clear" w:color="auto" w:fill="auto"/>
          </w:tcPr>
          <w:p w14:paraId="4D6F9A2D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Грязелечение:</w:t>
            </w:r>
          </w:p>
          <w:p w14:paraId="4D7A8D68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а) аппликации, 1 </w:t>
            </w:r>
            <w:proofErr w:type="spellStart"/>
            <w:proofErr w:type="gramStart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ан.зона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718FBF8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567" w:type="dxa"/>
            <w:shd w:val="clear" w:color="auto" w:fill="auto"/>
          </w:tcPr>
          <w:p w14:paraId="32B445D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E8E74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9FC9CC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B16606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047DCD9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9445F0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EFEC5E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EFBA68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67317BD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7069A4C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1FE42C4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0F84927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6BF3A8C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Через день</w:t>
            </w:r>
          </w:p>
        </w:tc>
      </w:tr>
      <w:tr w:rsidR="0019413A" w14:paraId="7F6E3156" w14:textId="77777777" w:rsidTr="009D2C2E">
        <w:tc>
          <w:tcPr>
            <w:tcW w:w="568" w:type="dxa"/>
            <w:shd w:val="clear" w:color="auto" w:fill="auto"/>
          </w:tcPr>
          <w:p w14:paraId="7C9163CE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14-б</w:t>
            </w:r>
          </w:p>
        </w:tc>
        <w:tc>
          <w:tcPr>
            <w:tcW w:w="2126" w:type="dxa"/>
            <w:shd w:val="clear" w:color="auto" w:fill="auto"/>
          </w:tcPr>
          <w:p w14:paraId="70AECCE5" w14:textId="39F10471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б)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гальваногрязь</w:t>
            </w:r>
            <w:proofErr w:type="spellEnd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, 4-6 грязевых лепешек</w:t>
            </w:r>
          </w:p>
        </w:tc>
        <w:tc>
          <w:tcPr>
            <w:tcW w:w="1134" w:type="dxa"/>
            <w:shd w:val="clear" w:color="auto" w:fill="auto"/>
          </w:tcPr>
          <w:p w14:paraId="7CF75F2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90A660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F84AE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65E09C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0AB232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106FE6E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2FFB23E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509D674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18EF8A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24E55EC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0E70EE4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D71DD4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3443C61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7122DA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Через день</w:t>
            </w:r>
          </w:p>
        </w:tc>
      </w:tr>
      <w:tr w:rsidR="0019413A" w14:paraId="7BA5DFC5" w14:textId="77777777" w:rsidTr="009D2C2E">
        <w:tc>
          <w:tcPr>
            <w:tcW w:w="568" w:type="dxa"/>
            <w:shd w:val="clear" w:color="auto" w:fill="auto"/>
          </w:tcPr>
          <w:p w14:paraId="4167AFFF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41D797F0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Аэроионная (ингаляционная) терапия</w:t>
            </w:r>
          </w:p>
        </w:tc>
        <w:tc>
          <w:tcPr>
            <w:tcW w:w="1134" w:type="dxa"/>
            <w:shd w:val="clear" w:color="auto" w:fill="auto"/>
          </w:tcPr>
          <w:p w14:paraId="06ECA4E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567" w:type="dxa"/>
            <w:shd w:val="clear" w:color="auto" w:fill="auto"/>
          </w:tcPr>
          <w:p w14:paraId="3F7F468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567" w:type="dxa"/>
            <w:shd w:val="clear" w:color="auto" w:fill="auto"/>
          </w:tcPr>
          <w:p w14:paraId="10C07DC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567" w:type="dxa"/>
            <w:shd w:val="clear" w:color="auto" w:fill="auto"/>
          </w:tcPr>
          <w:p w14:paraId="43A54C7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773A55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6A9B875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BA5364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3C1F474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16FE961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3FD17AC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6260E10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39A5286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100CAC8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5142683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19413A" w14:paraId="58988D09" w14:textId="77777777" w:rsidTr="009D2C2E">
        <w:tc>
          <w:tcPr>
            <w:tcW w:w="568" w:type="dxa"/>
            <w:shd w:val="clear" w:color="auto" w:fill="auto"/>
          </w:tcPr>
          <w:p w14:paraId="25869330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36C94D6A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Физио</w:t>
            </w:r>
            <w:proofErr w:type="spellEnd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-терапевтическое</w:t>
            </w:r>
            <w:proofErr w:type="gramEnd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лечение (1 вид, 2-й вид по </w:t>
            </w:r>
            <w:proofErr w:type="spellStart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медпоказаниям</w:t>
            </w:r>
            <w:proofErr w:type="spellEnd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3AB9F1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567" w:type="dxa"/>
            <w:shd w:val="clear" w:color="auto" w:fill="auto"/>
          </w:tcPr>
          <w:p w14:paraId="4A032F6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3ECB3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F07421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4804ED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195D750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16089F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5F9936B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13D626D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199BC2D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078EA4A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065029E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C6497C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A206A3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Через день</w:t>
            </w:r>
          </w:p>
        </w:tc>
      </w:tr>
      <w:tr w:rsidR="0019413A" w14:paraId="56313C99" w14:textId="77777777" w:rsidTr="009D2C2E">
        <w:tc>
          <w:tcPr>
            <w:tcW w:w="568" w:type="dxa"/>
            <w:shd w:val="clear" w:color="auto" w:fill="auto"/>
          </w:tcPr>
          <w:p w14:paraId="6F677B2B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26" w:type="dxa"/>
            <w:shd w:val="clear" w:color="auto" w:fill="auto"/>
          </w:tcPr>
          <w:p w14:paraId="6FED05D9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Лечебное плавание (закрытый бассейн)</w:t>
            </w:r>
          </w:p>
        </w:tc>
        <w:tc>
          <w:tcPr>
            <w:tcW w:w="1134" w:type="dxa"/>
            <w:shd w:val="clear" w:color="auto" w:fill="auto"/>
          </w:tcPr>
          <w:p w14:paraId="73063EF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Сеанс</w:t>
            </w:r>
          </w:p>
        </w:tc>
        <w:tc>
          <w:tcPr>
            <w:tcW w:w="567" w:type="dxa"/>
            <w:shd w:val="clear" w:color="auto" w:fill="auto"/>
          </w:tcPr>
          <w:p w14:paraId="51AA10D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567" w:type="dxa"/>
            <w:shd w:val="clear" w:color="auto" w:fill="auto"/>
          </w:tcPr>
          <w:p w14:paraId="0455389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467BD1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ACDC77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336ADFB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615A9D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2820F9E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141F6B6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14693F5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24B0BBE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2B25AD6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5F7A983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7D2D841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До 1,5 часов</w:t>
            </w:r>
          </w:p>
        </w:tc>
      </w:tr>
      <w:tr w:rsidR="0019413A" w14:paraId="3A4AD64B" w14:textId="77777777" w:rsidTr="009D2C2E">
        <w:tc>
          <w:tcPr>
            <w:tcW w:w="568" w:type="dxa"/>
            <w:shd w:val="clear" w:color="auto" w:fill="auto"/>
          </w:tcPr>
          <w:p w14:paraId="39EE961F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1101E341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Лечебная физкультура</w:t>
            </w:r>
          </w:p>
        </w:tc>
        <w:tc>
          <w:tcPr>
            <w:tcW w:w="1134" w:type="dxa"/>
            <w:shd w:val="clear" w:color="auto" w:fill="auto"/>
          </w:tcPr>
          <w:p w14:paraId="1077ECB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Сеанс</w:t>
            </w:r>
          </w:p>
        </w:tc>
        <w:tc>
          <w:tcPr>
            <w:tcW w:w="567" w:type="dxa"/>
            <w:shd w:val="clear" w:color="auto" w:fill="auto"/>
          </w:tcPr>
          <w:p w14:paraId="63C1C40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567" w:type="dxa"/>
            <w:shd w:val="clear" w:color="auto" w:fill="auto"/>
          </w:tcPr>
          <w:p w14:paraId="1B89672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14728A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1EE335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4A34EA7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B14F79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1E6A6DB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73FFB8A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345BE132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DAFED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36EBF5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0AAE580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5D73B09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Через день</w:t>
            </w:r>
          </w:p>
        </w:tc>
      </w:tr>
      <w:tr w:rsidR="0019413A" w14:paraId="103C7231" w14:textId="77777777" w:rsidTr="009D2C2E">
        <w:tc>
          <w:tcPr>
            <w:tcW w:w="568" w:type="dxa"/>
            <w:shd w:val="clear" w:color="auto" w:fill="auto"/>
          </w:tcPr>
          <w:p w14:paraId="640BC69F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32CFB7A0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тренажерного зала</w:t>
            </w:r>
          </w:p>
        </w:tc>
        <w:tc>
          <w:tcPr>
            <w:tcW w:w="1134" w:type="dxa"/>
            <w:shd w:val="clear" w:color="auto" w:fill="auto"/>
          </w:tcPr>
          <w:p w14:paraId="65C4443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Сеанс</w:t>
            </w:r>
          </w:p>
        </w:tc>
        <w:tc>
          <w:tcPr>
            <w:tcW w:w="567" w:type="dxa"/>
            <w:shd w:val="clear" w:color="auto" w:fill="auto"/>
          </w:tcPr>
          <w:p w14:paraId="357B1DE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567" w:type="dxa"/>
            <w:shd w:val="clear" w:color="auto" w:fill="auto"/>
          </w:tcPr>
          <w:p w14:paraId="4F36C17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2A7F16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FE5D99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2FD9140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35E32F49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799C0F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108C751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7775818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71F7B18C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663320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6683459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5511357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До 40 мин.</w:t>
            </w:r>
          </w:p>
        </w:tc>
      </w:tr>
      <w:tr w:rsidR="0019413A" w14:paraId="6FC9430D" w14:textId="77777777" w:rsidTr="009D2C2E">
        <w:tc>
          <w:tcPr>
            <w:tcW w:w="568" w:type="dxa"/>
            <w:shd w:val="clear" w:color="auto" w:fill="auto"/>
          </w:tcPr>
          <w:p w14:paraId="79F58D7A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5C416CB1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Климматолечение</w:t>
            </w:r>
            <w:proofErr w:type="spellEnd"/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: воздушные, морские и солнечные ванны</w:t>
            </w:r>
          </w:p>
        </w:tc>
        <w:tc>
          <w:tcPr>
            <w:tcW w:w="1134" w:type="dxa"/>
            <w:shd w:val="clear" w:color="auto" w:fill="auto"/>
          </w:tcPr>
          <w:p w14:paraId="54F3A76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567" w:type="dxa"/>
            <w:shd w:val="clear" w:color="auto" w:fill="auto"/>
          </w:tcPr>
          <w:p w14:paraId="22690F5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3-7</w:t>
            </w:r>
          </w:p>
        </w:tc>
        <w:tc>
          <w:tcPr>
            <w:tcW w:w="567" w:type="dxa"/>
            <w:shd w:val="clear" w:color="auto" w:fill="auto"/>
          </w:tcPr>
          <w:p w14:paraId="337EC4B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7" w:type="dxa"/>
            <w:shd w:val="clear" w:color="auto" w:fill="auto"/>
          </w:tcPr>
          <w:p w14:paraId="214E66B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7C7757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19F1264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53571EEE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504A6AD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51F0FCB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251CC19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B3AA88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45FF62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2072BEA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6D083AE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19413A" w14:paraId="47F313DB" w14:textId="77777777" w:rsidTr="009D2C2E">
        <w:tc>
          <w:tcPr>
            <w:tcW w:w="568" w:type="dxa"/>
            <w:shd w:val="clear" w:color="auto" w:fill="auto"/>
          </w:tcPr>
          <w:p w14:paraId="171E4954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7FEFDBE0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Терренкур в парке</w:t>
            </w:r>
          </w:p>
        </w:tc>
        <w:tc>
          <w:tcPr>
            <w:tcW w:w="1134" w:type="dxa"/>
            <w:shd w:val="clear" w:color="auto" w:fill="auto"/>
          </w:tcPr>
          <w:p w14:paraId="2FD321B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567" w:type="dxa"/>
            <w:shd w:val="clear" w:color="auto" w:fill="auto"/>
          </w:tcPr>
          <w:p w14:paraId="51C0BDA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3-7</w:t>
            </w:r>
          </w:p>
        </w:tc>
        <w:tc>
          <w:tcPr>
            <w:tcW w:w="567" w:type="dxa"/>
            <w:shd w:val="clear" w:color="auto" w:fill="auto"/>
          </w:tcPr>
          <w:p w14:paraId="6A38592D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7" w:type="dxa"/>
            <w:shd w:val="clear" w:color="auto" w:fill="auto"/>
          </w:tcPr>
          <w:p w14:paraId="0EC20551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452B277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395685B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05D13ED5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76427B4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6853F250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7783E3A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19C1F396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40AA7AAA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673095EF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4DF4EB4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19413A" w14:paraId="14B565E7" w14:textId="77777777" w:rsidTr="009D2C2E">
        <w:tc>
          <w:tcPr>
            <w:tcW w:w="568" w:type="dxa"/>
            <w:shd w:val="clear" w:color="auto" w:fill="auto"/>
          </w:tcPr>
          <w:p w14:paraId="534D8536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5FFC3B7C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Медикаментозное лечение</w:t>
            </w:r>
          </w:p>
        </w:tc>
        <w:tc>
          <w:tcPr>
            <w:tcW w:w="1134" w:type="dxa"/>
            <w:shd w:val="clear" w:color="auto" w:fill="auto"/>
          </w:tcPr>
          <w:p w14:paraId="6A830033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5670" w:type="dxa"/>
            <w:gridSpan w:val="12"/>
            <w:shd w:val="clear" w:color="auto" w:fill="auto"/>
          </w:tcPr>
          <w:p w14:paraId="3EABA3E8" w14:textId="77777777" w:rsidR="0019413A" w:rsidRPr="008A42CA" w:rsidRDefault="0019413A" w:rsidP="009D2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CA">
              <w:rPr>
                <w:rFonts w:ascii="Times New Roman" w:eastAsia="Calibri" w:hAnsi="Times New Roman" w:cs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560" w:type="dxa"/>
            <w:shd w:val="clear" w:color="auto" w:fill="auto"/>
          </w:tcPr>
          <w:p w14:paraId="59BBCD07" w14:textId="77777777" w:rsidR="0019413A" w:rsidRPr="008A42CA" w:rsidRDefault="0019413A" w:rsidP="009D2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E131907" w14:textId="77777777" w:rsidR="0019413A" w:rsidRPr="008A42CA" w:rsidRDefault="0019413A" w:rsidP="0019413A">
      <w:pPr>
        <w:ind w:firstLine="708"/>
        <w:jc w:val="both"/>
        <w:rPr>
          <w:rFonts w:ascii="Times New Roman" w:hAnsi="Times New Roman" w:cs="Times New Roman"/>
        </w:rPr>
      </w:pPr>
    </w:p>
    <w:p w14:paraId="0DB3C74F" w14:textId="77777777" w:rsidR="0019413A" w:rsidRPr="008A42CA" w:rsidRDefault="0019413A" w:rsidP="001941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Согласно приказу МЗ РФ № 281н от 15.05.2016 г. «О порядке медицинского отбора и направления больных на санаторно-курортное лечение» пациенты должны поступать в санаторий с заполненной санаторно-курортной картой, </w:t>
      </w:r>
    </w:p>
    <w:p w14:paraId="44F1EA28" w14:textId="77777777" w:rsidR="0019413A" w:rsidRPr="008A42CA" w:rsidRDefault="0019413A" w:rsidP="001941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Медикаментозное лечение в стоимость путевки не входит.</w:t>
      </w:r>
    </w:p>
    <w:p w14:paraId="0FB0CCD0" w14:textId="77777777" w:rsidR="0019413A" w:rsidRPr="008A42CA" w:rsidRDefault="0019413A" w:rsidP="001941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1-й и 2-й день – день встречи с лечащим врачом, обследование. Адаптация до 3-х суток. При отсутствии противопоказаний, лечение может быть назначено на 2-й, 3-й день.</w:t>
      </w:r>
    </w:p>
    <w:p w14:paraId="0CADF798" w14:textId="77777777" w:rsidR="0019413A" w:rsidRPr="008A42CA" w:rsidRDefault="0019413A" w:rsidP="001941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42CA">
        <w:rPr>
          <w:rFonts w:ascii="Times New Roman" w:hAnsi="Times New Roman" w:cs="Times New Roman"/>
          <w:sz w:val="20"/>
          <w:szCs w:val="20"/>
        </w:rPr>
        <w:t>Выше перечисленные</w:t>
      </w:r>
      <w:proofErr w:type="gramEnd"/>
      <w:r w:rsidRPr="008A42CA">
        <w:rPr>
          <w:rFonts w:ascii="Times New Roman" w:hAnsi="Times New Roman" w:cs="Times New Roman"/>
          <w:sz w:val="20"/>
          <w:szCs w:val="20"/>
        </w:rPr>
        <w:t xml:space="preserve"> процедуры отпускаются по назначению врача индивидуально, исходя из стандартов санаторно-курортного лечения и клинических рекомендаций Академии медицинских наук РФ с учетом основного заболевания, сопутствующей патологии, медицинских показаний и противопоказаний.</w:t>
      </w:r>
    </w:p>
    <w:p w14:paraId="09004642" w14:textId="5669F536" w:rsidR="0019413A" w:rsidRPr="008A42CA" w:rsidRDefault="0019413A" w:rsidP="001941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В день пациент принимает процедуры: </w:t>
      </w:r>
      <w:r w:rsidRPr="008A42CA">
        <w:rPr>
          <w:rFonts w:ascii="Times New Roman" w:hAnsi="Times New Roman" w:cs="Times New Roman"/>
          <w:sz w:val="20"/>
          <w:szCs w:val="20"/>
          <w:u w:val="single"/>
        </w:rPr>
        <w:t>одна основная</w:t>
      </w:r>
      <w:r w:rsidRPr="008A42CA">
        <w:rPr>
          <w:rFonts w:ascii="Times New Roman" w:hAnsi="Times New Roman" w:cs="Times New Roman"/>
          <w:sz w:val="20"/>
          <w:szCs w:val="20"/>
        </w:rPr>
        <w:t xml:space="preserve"> – водолечение или другая, и </w:t>
      </w:r>
      <w:r w:rsidRPr="008A42CA">
        <w:rPr>
          <w:rFonts w:ascii="Times New Roman" w:hAnsi="Times New Roman" w:cs="Times New Roman"/>
          <w:sz w:val="20"/>
          <w:szCs w:val="20"/>
          <w:u w:val="single"/>
        </w:rPr>
        <w:t>дополнительные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A42CA">
        <w:rPr>
          <w:rFonts w:ascii="Times New Roman" w:hAnsi="Times New Roman" w:cs="Times New Roman"/>
          <w:sz w:val="20"/>
          <w:szCs w:val="20"/>
        </w:rPr>
        <w:t xml:space="preserve">процедуры (физиотерапевтические, лечебный массаж, ЛФК, бассейн, </w:t>
      </w:r>
      <w:proofErr w:type="spellStart"/>
      <w:r w:rsidRPr="008A42CA">
        <w:rPr>
          <w:rFonts w:ascii="Times New Roman" w:hAnsi="Times New Roman" w:cs="Times New Roman"/>
          <w:sz w:val="20"/>
          <w:szCs w:val="20"/>
        </w:rPr>
        <w:t>климатолечение</w:t>
      </w:r>
      <w:proofErr w:type="spellEnd"/>
      <w:r w:rsidRPr="008A42CA">
        <w:rPr>
          <w:rFonts w:ascii="Times New Roman" w:hAnsi="Times New Roman" w:cs="Times New Roman"/>
          <w:sz w:val="20"/>
          <w:szCs w:val="20"/>
        </w:rPr>
        <w:t xml:space="preserve">, воздушные, морские и солнечные ванны и т.д.), </w:t>
      </w:r>
      <w:r w:rsidRPr="008A42CA">
        <w:rPr>
          <w:rFonts w:ascii="Times New Roman" w:hAnsi="Times New Roman" w:cs="Times New Roman"/>
          <w:sz w:val="20"/>
          <w:szCs w:val="20"/>
          <w:u w:val="single"/>
        </w:rPr>
        <w:t>не менее 3-х процедур</w:t>
      </w:r>
      <w:r w:rsidRPr="008A42CA">
        <w:rPr>
          <w:rFonts w:ascii="Times New Roman" w:hAnsi="Times New Roman" w:cs="Times New Roman"/>
          <w:sz w:val="20"/>
          <w:szCs w:val="20"/>
        </w:rPr>
        <w:t>.</w:t>
      </w:r>
    </w:p>
    <w:p w14:paraId="6A9402C1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A42CA">
        <w:rPr>
          <w:rFonts w:ascii="Times New Roman" w:hAnsi="Times New Roman" w:cs="Times New Roman"/>
          <w:sz w:val="20"/>
          <w:szCs w:val="20"/>
          <w:u w:val="single"/>
        </w:rPr>
        <w:t xml:space="preserve">Лечебные минеральные ванны (йодобромные, </w:t>
      </w:r>
      <w:proofErr w:type="spellStart"/>
      <w:r w:rsidRPr="008A42CA">
        <w:rPr>
          <w:rFonts w:ascii="Times New Roman" w:hAnsi="Times New Roman" w:cs="Times New Roman"/>
          <w:sz w:val="20"/>
          <w:szCs w:val="20"/>
          <w:u w:val="single"/>
        </w:rPr>
        <w:t>бищофитные</w:t>
      </w:r>
      <w:proofErr w:type="spellEnd"/>
      <w:r w:rsidRPr="008A42CA">
        <w:rPr>
          <w:rFonts w:ascii="Times New Roman" w:hAnsi="Times New Roman" w:cs="Times New Roman"/>
          <w:sz w:val="20"/>
          <w:szCs w:val="20"/>
          <w:u w:val="single"/>
        </w:rPr>
        <w:t>, скипидарные, сероводородные) с гидромассажными, контрастными ваннами и лечебными душами не сочетаются и не назначаются.</w:t>
      </w:r>
    </w:p>
    <w:p w14:paraId="4B3A8978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A42CA">
        <w:rPr>
          <w:rFonts w:ascii="Times New Roman" w:hAnsi="Times New Roman" w:cs="Times New Roman"/>
          <w:sz w:val="20"/>
          <w:szCs w:val="20"/>
          <w:u w:val="single"/>
        </w:rPr>
        <w:t>При назначении процедуры подводного душа массажа, ручной массаж не назначается.</w:t>
      </w:r>
    </w:p>
    <w:p w14:paraId="1FB894E4" w14:textId="77777777" w:rsidR="0019413A" w:rsidRPr="008A42CA" w:rsidRDefault="0019413A" w:rsidP="001941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Количество процедур различно, в зависимости от срока путевки, показаний, типа лечебной программы, но не менее 15-ти процедур при 5-ти дневной или 18-ти процедур при 6-ти дневной рабочей неделе. Процедуры, не вошедшие в данный перечень или назначенные в большем количестве отпускаются с оплатой согласно «Прейскуранту стоимости медицинских услуг».</w:t>
      </w:r>
    </w:p>
    <w:p w14:paraId="0734AF92" w14:textId="77777777" w:rsidR="0019413A" w:rsidRPr="008A42CA" w:rsidRDefault="0019413A" w:rsidP="001941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Посещение бассейна разрешается при наличии заключения врача санатория или справки врача с места жительства </w:t>
      </w:r>
      <w:proofErr w:type="spellStart"/>
      <w:r w:rsidRPr="008A42CA">
        <w:rPr>
          <w:rFonts w:ascii="Times New Roman" w:hAnsi="Times New Roman" w:cs="Times New Roman"/>
          <w:sz w:val="20"/>
          <w:szCs w:val="20"/>
        </w:rPr>
        <w:t>оздоравливающегося</w:t>
      </w:r>
      <w:proofErr w:type="spellEnd"/>
      <w:r w:rsidRPr="008A42CA">
        <w:rPr>
          <w:rFonts w:ascii="Times New Roman" w:hAnsi="Times New Roman" w:cs="Times New Roman"/>
          <w:sz w:val="20"/>
          <w:szCs w:val="20"/>
        </w:rPr>
        <w:t xml:space="preserve"> «об отсутствии противопоказаний для посещения бассейна», с набором для бассейна: шапочка, очки, резиновые тапочки, мыло, мочалка, полотенце.</w:t>
      </w:r>
    </w:p>
    <w:p w14:paraId="0B40251F" w14:textId="77777777" w:rsidR="0019413A" w:rsidRPr="008A42CA" w:rsidRDefault="0019413A" w:rsidP="001941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Для детей:</w:t>
      </w:r>
    </w:p>
    <w:p w14:paraId="36DCC8C4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8A42CA">
        <w:rPr>
          <w:rFonts w:ascii="Times New Roman" w:hAnsi="Times New Roman" w:cs="Times New Roman"/>
          <w:sz w:val="20"/>
          <w:szCs w:val="20"/>
        </w:rPr>
        <w:t xml:space="preserve">) с 2-х лет до 12-ти лет </w:t>
      </w:r>
      <w:r w:rsidRPr="008A42CA">
        <w:rPr>
          <w:rFonts w:ascii="Times New Roman" w:hAnsi="Times New Roman" w:cs="Times New Roman"/>
          <w:sz w:val="20"/>
          <w:szCs w:val="20"/>
          <w:u w:val="single"/>
        </w:rPr>
        <w:t>оздоровительный отдых</w:t>
      </w:r>
      <w:r w:rsidRPr="008A42CA">
        <w:rPr>
          <w:rFonts w:ascii="Times New Roman" w:hAnsi="Times New Roman" w:cs="Times New Roman"/>
          <w:sz w:val="20"/>
          <w:szCs w:val="20"/>
        </w:rPr>
        <w:t xml:space="preserve">, включающий в себя: осмотр педиатра, обследование по показаниям, назначение </w:t>
      </w:r>
      <w:proofErr w:type="spellStart"/>
      <w:r w:rsidRPr="008A42CA">
        <w:rPr>
          <w:rFonts w:ascii="Times New Roman" w:hAnsi="Times New Roman" w:cs="Times New Roman"/>
          <w:sz w:val="20"/>
          <w:szCs w:val="20"/>
        </w:rPr>
        <w:t>климатолечение</w:t>
      </w:r>
      <w:proofErr w:type="spellEnd"/>
      <w:r w:rsidRPr="008A42CA">
        <w:rPr>
          <w:rFonts w:ascii="Times New Roman" w:hAnsi="Times New Roman" w:cs="Times New Roman"/>
          <w:sz w:val="20"/>
          <w:szCs w:val="20"/>
        </w:rPr>
        <w:t>: воздушные, морские и солнечные ванны, бассейн.</w:t>
      </w:r>
    </w:p>
    <w:p w14:paraId="4F0ECB03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A42CA">
        <w:rPr>
          <w:rFonts w:ascii="Times New Roman" w:hAnsi="Times New Roman" w:cs="Times New Roman"/>
          <w:sz w:val="20"/>
          <w:szCs w:val="20"/>
        </w:rPr>
        <w:t xml:space="preserve">) для детей старше 12-ти лет </w:t>
      </w:r>
      <w:r w:rsidRPr="008A42CA">
        <w:rPr>
          <w:rFonts w:ascii="Times New Roman" w:hAnsi="Times New Roman" w:cs="Times New Roman"/>
          <w:sz w:val="20"/>
          <w:szCs w:val="20"/>
          <w:u w:val="single"/>
        </w:rPr>
        <w:t>программа лечения</w:t>
      </w:r>
      <w:r w:rsidRPr="008A42CA">
        <w:rPr>
          <w:rFonts w:ascii="Times New Roman" w:hAnsi="Times New Roman" w:cs="Times New Roman"/>
          <w:sz w:val="20"/>
          <w:szCs w:val="20"/>
        </w:rPr>
        <w:t xml:space="preserve"> включает в себя: осмотр педиатра, обследование по показаниям, </w:t>
      </w:r>
      <w:proofErr w:type="spellStart"/>
      <w:r w:rsidRPr="008A42CA">
        <w:rPr>
          <w:rFonts w:ascii="Times New Roman" w:hAnsi="Times New Roman" w:cs="Times New Roman"/>
          <w:sz w:val="20"/>
          <w:szCs w:val="20"/>
        </w:rPr>
        <w:t>климатолечение</w:t>
      </w:r>
      <w:proofErr w:type="spellEnd"/>
      <w:r w:rsidRPr="008A42CA">
        <w:rPr>
          <w:rFonts w:ascii="Times New Roman" w:hAnsi="Times New Roman" w:cs="Times New Roman"/>
          <w:sz w:val="20"/>
          <w:szCs w:val="20"/>
        </w:rPr>
        <w:t>: воздушные, морские и солнечные ванны, бассейн, занятий лечебной физкультурой, классический массаж (2 у.е.), бальнеотерапия, физиотерапия (по показаниям).</w:t>
      </w:r>
    </w:p>
    <w:p w14:paraId="058F1AB2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A42CA">
        <w:rPr>
          <w:rFonts w:ascii="Times New Roman" w:hAnsi="Times New Roman" w:cs="Times New Roman"/>
          <w:sz w:val="20"/>
          <w:szCs w:val="20"/>
        </w:rPr>
        <w:t xml:space="preserve">) </w:t>
      </w:r>
      <w:r w:rsidRPr="008A42CA">
        <w:rPr>
          <w:rFonts w:ascii="Times New Roman" w:hAnsi="Times New Roman" w:cs="Times New Roman"/>
          <w:sz w:val="20"/>
          <w:szCs w:val="20"/>
          <w:u w:val="single"/>
        </w:rPr>
        <w:t>лечебное плавание</w:t>
      </w:r>
      <w:r w:rsidRPr="008A42CA">
        <w:rPr>
          <w:rFonts w:ascii="Times New Roman" w:hAnsi="Times New Roman" w:cs="Times New Roman"/>
          <w:sz w:val="20"/>
          <w:szCs w:val="20"/>
        </w:rPr>
        <w:t xml:space="preserve"> в бассейне в сопровождении родителей только с 4-х лет, после посещения туалета, в плавках (памперсах).</w:t>
      </w:r>
    </w:p>
    <w:p w14:paraId="5DFFC1A7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9. </w:t>
      </w:r>
      <w:r w:rsidRPr="008A42CA">
        <w:rPr>
          <w:rFonts w:ascii="Times New Roman" w:hAnsi="Times New Roman" w:cs="Times New Roman"/>
          <w:sz w:val="20"/>
          <w:szCs w:val="20"/>
          <w:u w:val="single"/>
        </w:rPr>
        <w:t>Перечень видов исследований за плату</w:t>
      </w:r>
      <w:r w:rsidRPr="008A42CA">
        <w:rPr>
          <w:rFonts w:ascii="Times New Roman" w:hAnsi="Times New Roman" w:cs="Times New Roman"/>
          <w:sz w:val="20"/>
          <w:szCs w:val="20"/>
        </w:rPr>
        <w:t>:</w:t>
      </w:r>
    </w:p>
    <w:p w14:paraId="37B51D34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- оформление санаторно-курортной карты и справки в бассейн</w:t>
      </w:r>
    </w:p>
    <w:p w14:paraId="3A2E1F32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- реография</w:t>
      </w:r>
    </w:p>
    <w:p w14:paraId="166F89B3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- ультразвуковое исследование</w:t>
      </w:r>
    </w:p>
    <w:p w14:paraId="500244E9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- биохимические лабораторные исследования</w:t>
      </w:r>
    </w:p>
    <w:p w14:paraId="021A70EB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- анализ сока предстательной железы</w:t>
      </w:r>
    </w:p>
    <w:p w14:paraId="4B6AABC8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- другие, стоимость которых указана в «Прейскуранте стоимости медицинских услуг»</w:t>
      </w:r>
    </w:p>
    <w:p w14:paraId="564CEB47" w14:textId="77777777" w:rsidR="0019413A" w:rsidRPr="008A42CA" w:rsidRDefault="0019413A" w:rsidP="0019413A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10. </w:t>
      </w:r>
      <w:r w:rsidRPr="008A42CA">
        <w:rPr>
          <w:rFonts w:ascii="Times New Roman" w:hAnsi="Times New Roman" w:cs="Times New Roman"/>
          <w:sz w:val="20"/>
          <w:szCs w:val="20"/>
          <w:u w:val="single"/>
        </w:rPr>
        <w:t>Перечень видов лечения, оказываемых за плату</w:t>
      </w:r>
      <w:r w:rsidRPr="008A42CA">
        <w:rPr>
          <w:rFonts w:ascii="Times New Roman" w:hAnsi="Times New Roman" w:cs="Times New Roman"/>
          <w:sz w:val="20"/>
          <w:szCs w:val="20"/>
        </w:rPr>
        <w:t>:</w:t>
      </w:r>
    </w:p>
    <w:p w14:paraId="5FEAE88B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процедуры и услуги СПА-центра</w:t>
      </w:r>
    </w:p>
    <w:p w14:paraId="51E80FF6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массаж, свыше 1,5 у.е. (анатомическая зона)</w:t>
      </w:r>
    </w:p>
    <w:p w14:paraId="4EB926AF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грязелечение, свыше 1 анатомической зоны или 4 грязевых лепешек</w:t>
      </w:r>
    </w:p>
    <w:p w14:paraId="300DEB01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>- ванны лекарственные</w:t>
      </w:r>
    </w:p>
    <w:p w14:paraId="20FD60A1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</w:t>
      </w:r>
      <w:proofErr w:type="spellStart"/>
      <w:r w:rsidRPr="008A42CA">
        <w:rPr>
          <w:rFonts w:ascii="Times New Roman" w:hAnsi="Times New Roman" w:cs="Times New Roman"/>
          <w:sz w:val="20"/>
          <w:szCs w:val="20"/>
        </w:rPr>
        <w:t>пароуглекислые</w:t>
      </w:r>
      <w:proofErr w:type="spellEnd"/>
      <w:r w:rsidRPr="008A42CA">
        <w:rPr>
          <w:rFonts w:ascii="Times New Roman" w:hAnsi="Times New Roman" w:cs="Times New Roman"/>
          <w:sz w:val="20"/>
          <w:szCs w:val="20"/>
        </w:rPr>
        <w:t xml:space="preserve"> ванны</w:t>
      </w:r>
    </w:p>
    <w:p w14:paraId="3370BD1B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lastRenderedPageBreak/>
        <w:t xml:space="preserve">        - ванны сероводородные</w:t>
      </w:r>
    </w:p>
    <w:p w14:paraId="07138CA1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Душ Виши</w:t>
      </w:r>
    </w:p>
    <w:p w14:paraId="1406AB79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подводный душ массаж</w:t>
      </w:r>
    </w:p>
    <w:p w14:paraId="5EECF029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косметологические услуги</w:t>
      </w:r>
    </w:p>
    <w:p w14:paraId="42C63F5E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урологические и </w:t>
      </w:r>
      <w:proofErr w:type="spellStart"/>
      <w:r w:rsidRPr="008A42CA">
        <w:rPr>
          <w:rFonts w:ascii="Times New Roman" w:hAnsi="Times New Roman" w:cs="Times New Roman"/>
          <w:sz w:val="20"/>
          <w:szCs w:val="20"/>
        </w:rPr>
        <w:t>андрологические</w:t>
      </w:r>
      <w:proofErr w:type="spellEnd"/>
      <w:r w:rsidRPr="008A42CA">
        <w:rPr>
          <w:rFonts w:ascii="Times New Roman" w:hAnsi="Times New Roman" w:cs="Times New Roman"/>
          <w:sz w:val="20"/>
          <w:szCs w:val="20"/>
        </w:rPr>
        <w:t xml:space="preserve"> процедуры</w:t>
      </w:r>
    </w:p>
    <w:p w14:paraId="4A79D742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стоматологическое лечение с использованием материалов и медикаментов</w:t>
      </w:r>
    </w:p>
    <w:p w14:paraId="3F43DE36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магнитоакустическая терапия</w:t>
      </w:r>
    </w:p>
    <w:p w14:paraId="29B0924A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гидроколонотерапия</w:t>
      </w:r>
    </w:p>
    <w:p w14:paraId="75E8DE19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медикаментозная терапия</w:t>
      </w:r>
    </w:p>
    <w:p w14:paraId="019D4E49" w14:textId="77777777" w:rsidR="0019413A" w:rsidRPr="008A42CA" w:rsidRDefault="0019413A" w:rsidP="0019413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стоимость медикаментов и лечебных средств не предусмотренных в базовом медицинском пакете</w:t>
      </w:r>
    </w:p>
    <w:p w14:paraId="0AD0FAE6" w14:textId="77777777" w:rsidR="0019413A" w:rsidRPr="008A42CA" w:rsidRDefault="0019413A" w:rsidP="0019413A">
      <w:pPr>
        <w:pStyle w:val="a3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8A42CA">
        <w:rPr>
          <w:rFonts w:ascii="Times New Roman" w:hAnsi="Times New Roman" w:cs="Times New Roman"/>
          <w:sz w:val="20"/>
          <w:szCs w:val="20"/>
        </w:rPr>
        <w:t xml:space="preserve">        - другие, свыше стандарта санаторно-курортной помощи, при отсутствии противопоказаний, по стоимости указанной в «Прейскуранте стоимости медицинских услуг».</w:t>
      </w:r>
    </w:p>
    <w:p w14:paraId="04AF3241" w14:textId="77777777" w:rsidR="00595D3C" w:rsidRDefault="00595D3C"/>
    <w:sectPr w:rsidR="005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1F3E"/>
    <w:multiLevelType w:val="hybridMultilevel"/>
    <w:tmpl w:val="DF1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3A"/>
    <w:rsid w:val="0019413A"/>
    <w:rsid w:val="005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1EFC"/>
  <w15:chartTrackingRefBased/>
  <w15:docId w15:val="{AE8DF562-5020-48ED-BD20-CA7E7F7B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3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2022-01-13T13:53:00Z</dcterms:created>
  <dcterms:modified xsi:type="dcterms:W3CDTF">2022-01-13T13:55:00Z</dcterms:modified>
</cp:coreProperties>
</file>